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F5" w:rsidRDefault="003F3AF5" w:rsidP="003F3AF5">
      <w:pPr>
        <w:jc w:val="center"/>
        <w:rPr>
          <w:rFonts w:ascii="方正小标宋_GBK" w:eastAsia="方正小标宋_GBK"/>
          <w:sz w:val="44"/>
          <w:szCs w:val="44"/>
        </w:rPr>
      </w:pPr>
      <w:r w:rsidRPr="003F3AF5">
        <w:rPr>
          <w:rFonts w:ascii="方正小标宋_GBK" w:eastAsia="方正小标宋_GBK" w:hint="eastAsia"/>
          <w:sz w:val="44"/>
          <w:szCs w:val="44"/>
        </w:rPr>
        <w:t>我市出台养老从业队伍培训和入职奖励</w:t>
      </w:r>
    </w:p>
    <w:p w:rsidR="00D37BBE" w:rsidRDefault="003F3AF5" w:rsidP="003F3AF5">
      <w:pPr>
        <w:jc w:val="center"/>
        <w:rPr>
          <w:rFonts w:ascii="方正小标宋_GBK" w:eastAsia="方正小标宋_GBK"/>
          <w:sz w:val="44"/>
          <w:szCs w:val="44"/>
        </w:rPr>
      </w:pPr>
      <w:r w:rsidRPr="003F3AF5">
        <w:rPr>
          <w:rFonts w:ascii="方正小标宋_GBK" w:eastAsia="方正小标宋_GBK" w:hint="eastAsia"/>
          <w:sz w:val="44"/>
          <w:szCs w:val="44"/>
        </w:rPr>
        <w:t>管理办法</w:t>
      </w:r>
    </w:p>
    <w:p w:rsidR="00EC5AC0" w:rsidRDefault="00EC5AC0" w:rsidP="00EC5AC0">
      <w:pPr>
        <w:widowControl/>
        <w:spacing w:line="58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27BEA" w:rsidRPr="001B0B55" w:rsidRDefault="00523B1B" w:rsidP="00EC5AC0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为贯彻落实《江苏省养老服务条例》、《苏州市居家养老服务条例》和苏州市政府《关于全面放开养老服务市场提升养老服务质量的实施意见》（</w:t>
      </w:r>
      <w:proofErr w:type="gramStart"/>
      <w:r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苏府〔</w:t>
      </w:r>
      <w:r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2018</w:t>
      </w:r>
      <w:r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〕</w:t>
      </w:r>
      <w:proofErr w:type="gramEnd"/>
      <w:r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68</w:t>
      </w:r>
      <w:r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号）等法规</w:t>
      </w:r>
      <w:r w:rsidRPr="001B0B55">
        <w:rPr>
          <w:rFonts w:ascii="Times New Roman" w:eastAsia="方正仿宋_GBK" w:hAnsi="Times New Roman" w:cs="Times New Roman"/>
          <w:kern w:val="0"/>
          <w:sz w:val="32"/>
          <w:szCs w:val="32"/>
          <w:lang w:eastAsia="zh-Hans"/>
        </w:rPr>
        <w:t>文件</w:t>
      </w:r>
      <w:r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精神，进一步加强我市养老从业人员队伍建设，规</w:t>
      </w:r>
      <w:r w:rsidR="00AE31F5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范入职奖励发放标准和程序，</w:t>
      </w:r>
      <w:r w:rsidR="00AE31F5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6</w:t>
      </w:r>
      <w:r w:rsidR="00AE31F5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="00AE31F5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26</w:t>
      </w:r>
      <w:r w:rsidR="00AE31F5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  <w:r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，</w:t>
      </w:r>
      <w:r w:rsidR="00AE31F5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苏州</w:t>
      </w:r>
      <w:r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市民政局、市财政局、市</w:t>
      </w:r>
      <w:proofErr w:type="gramStart"/>
      <w:r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人社局</w:t>
      </w:r>
      <w:proofErr w:type="gramEnd"/>
      <w:r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联合出台了《苏州市养老从业队伍培训和入职奖励管理办法》（苏</w:t>
      </w:r>
      <w:proofErr w:type="gramStart"/>
      <w:r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政民老</w:t>
      </w:r>
      <w:proofErr w:type="gramEnd"/>
      <w:r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〔</w:t>
      </w:r>
      <w:r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2019</w:t>
      </w:r>
      <w:r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〕</w:t>
      </w:r>
      <w:r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10</w:t>
      </w:r>
      <w:r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号）。</w:t>
      </w:r>
      <w:r w:rsidR="007D47AE" w:rsidRPr="001B0B55">
        <w:rPr>
          <w:rFonts w:ascii="Times New Roman" w:eastAsia="方正仿宋_GBK" w:hAnsi="Times New Roman" w:cs="Times New Roman"/>
          <w:sz w:val="32"/>
          <w:szCs w:val="32"/>
        </w:rPr>
        <w:t>《办法》共分三个部分</w:t>
      </w:r>
      <w:r w:rsidR="004441CB" w:rsidRPr="001B0B55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7D47AE" w:rsidRPr="001B0B55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一是继续开展养老从业人员专业技能培训。</w:t>
      </w:r>
      <w:r w:rsidR="007D47AE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《办法》</w:t>
      </w:r>
      <w:r w:rsidR="007D47AE" w:rsidRPr="001B0B55">
        <w:rPr>
          <w:rFonts w:ascii="Times New Roman" w:eastAsia="方正仿宋_GBK" w:hAnsi="Times New Roman" w:cs="Times New Roman"/>
          <w:kern w:val="0"/>
          <w:sz w:val="32"/>
          <w:szCs w:val="28"/>
        </w:rPr>
        <w:t>明确了在本市养老服务机构内从事养老护理员职业的人员，或者其它愿意从事养老护理工作的人员，均可参加</w:t>
      </w:r>
      <w:r w:rsidR="007D47AE" w:rsidRPr="001B0B55">
        <w:rPr>
          <w:rFonts w:ascii="Times New Roman" w:eastAsia="方正仿宋_GBK" w:hAnsi="Times New Roman" w:cs="Times New Roman"/>
          <w:color w:val="000000"/>
          <w:sz w:val="32"/>
          <w:szCs w:val="32"/>
        </w:rPr>
        <w:t>政府补贴培训政策的养老护理员培训。培训机构由各市、区人社部门认定的定点机构承担，培训内容参照养老护理员岗位的要求进行理论和实操培训，经考核合格的，发放养老护理员《就业培训结业证书》</w:t>
      </w:r>
      <w:r w:rsidR="007D47AE" w:rsidRPr="001B0B55">
        <w:rPr>
          <w:rFonts w:ascii="Times New Roman" w:eastAsia="方正仿宋_GBK" w:hAnsi="Times New Roman" w:cs="Times New Roman"/>
          <w:color w:val="000000"/>
          <w:sz w:val="32"/>
          <w:szCs w:val="32"/>
        </w:rPr>
        <w:t>,</w:t>
      </w:r>
      <w:r w:rsidR="007D47AE" w:rsidRPr="001B0B55">
        <w:rPr>
          <w:rFonts w:ascii="Times New Roman" w:eastAsia="方正仿宋_GBK" w:hAnsi="Times New Roman" w:cs="Times New Roman"/>
          <w:color w:val="000000"/>
          <w:sz w:val="32"/>
          <w:szCs w:val="32"/>
        </w:rPr>
        <w:t>全市认可。</w:t>
      </w:r>
      <w:r w:rsidR="007D47AE" w:rsidRPr="001B0B55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二是</w:t>
      </w:r>
      <w:r w:rsidR="007D47AE" w:rsidRPr="001B0B55">
        <w:rPr>
          <w:rFonts w:ascii="方正黑体_GBK" w:eastAsia="方正黑体_GBK" w:hAnsi="Times New Roman" w:cs="Times New Roman" w:hint="eastAsia"/>
          <w:sz w:val="32"/>
          <w:szCs w:val="28"/>
        </w:rPr>
        <w:t>实施养老从业人员奖励。</w:t>
      </w:r>
      <w:r w:rsidR="007D47AE" w:rsidRPr="001B0B55">
        <w:rPr>
          <w:rFonts w:ascii="Times New Roman" w:eastAsia="方正仿宋_GBK" w:hAnsi="Times New Roman" w:cs="Times New Roman"/>
          <w:sz w:val="32"/>
          <w:szCs w:val="28"/>
        </w:rPr>
        <w:t>凡</w:t>
      </w:r>
      <w:r w:rsidR="007D47AE" w:rsidRPr="001B0B55">
        <w:rPr>
          <w:rFonts w:ascii="Times New Roman" w:eastAsia="方正仿宋_GBK" w:hAnsi="Times New Roman" w:cs="Times New Roman"/>
          <w:color w:val="252525"/>
          <w:kern w:val="0"/>
          <w:sz w:val="32"/>
          <w:szCs w:val="28"/>
        </w:rPr>
        <w:t>获得国家教育主管部门认可的高等院校、中等职业技术学校颁发的毕业证书的人员，只要</w:t>
      </w:r>
      <w:r w:rsidR="0016280E" w:rsidRPr="001B0B55">
        <w:rPr>
          <w:rFonts w:ascii="Times New Roman" w:eastAsia="方正仿宋_GBK" w:hAnsi="Times New Roman" w:cs="Times New Roman"/>
          <w:color w:val="252525"/>
          <w:kern w:val="0"/>
          <w:sz w:val="32"/>
          <w:szCs w:val="28"/>
        </w:rPr>
        <w:t>在本市同一养老服务机构（含连锁</w:t>
      </w:r>
      <w:r w:rsidR="007D47AE" w:rsidRPr="001B0B55">
        <w:rPr>
          <w:rFonts w:ascii="Times New Roman" w:eastAsia="方正仿宋_GBK" w:hAnsi="Times New Roman" w:cs="Times New Roman"/>
          <w:color w:val="252525"/>
          <w:kern w:val="0"/>
          <w:sz w:val="32"/>
          <w:szCs w:val="28"/>
        </w:rPr>
        <w:t>企业）中连续从事养老服务</w:t>
      </w:r>
      <w:proofErr w:type="gramStart"/>
      <w:r w:rsidR="007D47AE" w:rsidRPr="001B0B55">
        <w:rPr>
          <w:rFonts w:ascii="Times New Roman" w:eastAsia="方正仿宋_GBK" w:hAnsi="Times New Roman" w:cs="Times New Roman"/>
          <w:color w:val="252525"/>
          <w:kern w:val="0"/>
          <w:sz w:val="32"/>
          <w:szCs w:val="28"/>
        </w:rPr>
        <w:t>工作实满</w:t>
      </w:r>
      <w:r w:rsidR="007D47AE" w:rsidRPr="001B0B55">
        <w:rPr>
          <w:rFonts w:ascii="Times New Roman" w:eastAsia="方正仿宋_GBK" w:hAnsi="Times New Roman" w:cs="Times New Roman"/>
          <w:color w:val="252525"/>
          <w:kern w:val="0"/>
          <w:sz w:val="32"/>
          <w:szCs w:val="28"/>
        </w:rPr>
        <w:t>5</w:t>
      </w:r>
      <w:r w:rsidR="007D47AE" w:rsidRPr="001B0B55">
        <w:rPr>
          <w:rFonts w:ascii="Times New Roman" w:eastAsia="方正仿宋_GBK" w:hAnsi="Times New Roman" w:cs="Times New Roman"/>
          <w:color w:val="252525"/>
          <w:kern w:val="0"/>
          <w:sz w:val="32"/>
          <w:szCs w:val="28"/>
        </w:rPr>
        <w:t>年后</w:t>
      </w:r>
      <w:proofErr w:type="gramEnd"/>
      <w:r w:rsidR="007D47AE" w:rsidRPr="001B0B55">
        <w:rPr>
          <w:rFonts w:ascii="Times New Roman" w:eastAsia="方正仿宋_GBK" w:hAnsi="Times New Roman" w:cs="Times New Roman"/>
          <w:color w:val="252525"/>
          <w:kern w:val="0"/>
          <w:sz w:val="32"/>
          <w:szCs w:val="28"/>
        </w:rPr>
        <w:t>，且继续在我市从事养老服务工作，</w:t>
      </w:r>
      <w:r w:rsidR="007D47AE" w:rsidRPr="001B0B55">
        <w:rPr>
          <w:rFonts w:ascii="Times New Roman" w:eastAsia="方正仿宋_GBK" w:hAnsi="Times New Roman" w:cs="Times New Roman"/>
          <w:kern w:val="0"/>
          <w:sz w:val="32"/>
          <w:szCs w:val="28"/>
        </w:rPr>
        <w:t>符合相关条件的，对</w:t>
      </w:r>
      <w:r w:rsidR="007D47AE" w:rsidRPr="001B0B55">
        <w:rPr>
          <w:rFonts w:ascii="Times New Roman" w:eastAsia="方正仿宋_GBK" w:hAnsi="Times New Roman" w:cs="Times New Roman"/>
          <w:color w:val="252525"/>
          <w:kern w:val="0"/>
          <w:sz w:val="32"/>
          <w:szCs w:val="28"/>
        </w:rPr>
        <w:t>中专、大专、本科、研究生学历，分别给予</w:t>
      </w:r>
      <w:r w:rsidR="007D47AE" w:rsidRPr="001B0B55">
        <w:rPr>
          <w:rFonts w:ascii="Times New Roman" w:eastAsia="方正仿宋_GBK" w:hAnsi="Times New Roman" w:cs="Times New Roman"/>
          <w:color w:val="252525"/>
          <w:kern w:val="0"/>
          <w:sz w:val="32"/>
          <w:szCs w:val="28"/>
        </w:rPr>
        <w:t>3</w:t>
      </w:r>
      <w:r w:rsidR="007D47AE" w:rsidRPr="001B0B55">
        <w:rPr>
          <w:rFonts w:ascii="Times New Roman" w:eastAsia="方正仿宋_GBK" w:hAnsi="Times New Roman" w:cs="Times New Roman"/>
          <w:color w:val="252525"/>
          <w:kern w:val="0"/>
          <w:sz w:val="32"/>
          <w:szCs w:val="28"/>
        </w:rPr>
        <w:t>万元、</w:t>
      </w:r>
      <w:r w:rsidR="007D47AE" w:rsidRPr="001B0B55">
        <w:rPr>
          <w:rFonts w:ascii="Times New Roman" w:eastAsia="方正仿宋_GBK" w:hAnsi="Times New Roman" w:cs="Times New Roman"/>
          <w:color w:val="252525"/>
          <w:kern w:val="0"/>
          <w:sz w:val="32"/>
          <w:szCs w:val="28"/>
        </w:rPr>
        <w:t>4</w:t>
      </w:r>
      <w:r w:rsidR="007D47AE" w:rsidRPr="001B0B55">
        <w:rPr>
          <w:rFonts w:ascii="Times New Roman" w:eastAsia="方正仿宋_GBK" w:hAnsi="Times New Roman" w:cs="Times New Roman"/>
          <w:color w:val="252525"/>
          <w:kern w:val="0"/>
          <w:sz w:val="32"/>
          <w:szCs w:val="28"/>
        </w:rPr>
        <w:t>万元</w:t>
      </w:r>
      <w:r w:rsidR="007D47AE" w:rsidRPr="001B0B55">
        <w:rPr>
          <w:rFonts w:ascii="Times New Roman" w:eastAsia="方正仿宋_GBK" w:hAnsi="Times New Roman" w:cs="Times New Roman"/>
          <w:color w:val="252525"/>
          <w:kern w:val="0"/>
          <w:sz w:val="32"/>
          <w:szCs w:val="28"/>
        </w:rPr>
        <w:t>5</w:t>
      </w:r>
      <w:r w:rsidR="007D47AE" w:rsidRPr="001B0B55">
        <w:rPr>
          <w:rFonts w:ascii="Times New Roman" w:eastAsia="方正仿宋_GBK" w:hAnsi="Times New Roman" w:cs="Times New Roman"/>
          <w:color w:val="252525"/>
          <w:kern w:val="0"/>
          <w:sz w:val="32"/>
          <w:szCs w:val="28"/>
        </w:rPr>
        <w:t>万元、</w:t>
      </w:r>
      <w:r w:rsidR="007D47AE" w:rsidRPr="001B0B55">
        <w:rPr>
          <w:rFonts w:ascii="Times New Roman" w:eastAsia="方正仿宋_GBK" w:hAnsi="Times New Roman" w:cs="Times New Roman"/>
          <w:color w:val="252525"/>
          <w:kern w:val="0"/>
          <w:sz w:val="32"/>
          <w:szCs w:val="28"/>
        </w:rPr>
        <w:lastRenderedPageBreak/>
        <w:t>6</w:t>
      </w:r>
      <w:r w:rsidR="007D47AE" w:rsidRPr="001B0B55">
        <w:rPr>
          <w:rFonts w:ascii="Times New Roman" w:eastAsia="方正仿宋_GBK" w:hAnsi="Times New Roman" w:cs="Times New Roman"/>
          <w:color w:val="252525"/>
          <w:kern w:val="0"/>
          <w:sz w:val="32"/>
          <w:szCs w:val="28"/>
        </w:rPr>
        <w:t>万元入职奖励。并明确了申领流程、经费来源和相关要求。</w:t>
      </w:r>
      <w:r w:rsidR="007D47AE" w:rsidRPr="001B0B55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三是</w:t>
      </w:r>
      <w:r w:rsidR="004441CB" w:rsidRPr="001B0B55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加强养老从业人员的</w:t>
      </w:r>
      <w:r w:rsidR="007D47AE" w:rsidRPr="001B0B55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队伍建设</w:t>
      </w:r>
      <w:r w:rsidR="00AE31F5" w:rsidRPr="001B0B55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。</w:t>
      </w:r>
      <w:r w:rsidR="0085433B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主要内容为</w:t>
      </w:r>
      <w:r w:rsidR="007D47AE" w:rsidRPr="001B0B55">
        <w:rPr>
          <w:rFonts w:ascii="Times New Roman" w:eastAsia="方正仿宋_GBK" w:hAnsi="Times New Roman" w:cs="Times New Roman"/>
          <w:b/>
          <w:kern w:val="0"/>
          <w:sz w:val="32"/>
          <w:szCs w:val="32"/>
          <w:lang w:eastAsia="zh-Hans"/>
        </w:rPr>
        <w:t>扩大来源渠道</w:t>
      </w:r>
      <w:r w:rsidR="005975CC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，</w:t>
      </w:r>
      <w:r w:rsidR="002A2E19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鼓励卫生技术、家政服务、相关专业高校毕业生等各类人员从事养老服务或到养老行业就业</w:t>
      </w:r>
      <w:r w:rsidR="0085433B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，充实养老服务人才队伍</w:t>
      </w:r>
      <w:r w:rsidR="005975CC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；</w:t>
      </w:r>
      <w:r w:rsidR="007D47AE" w:rsidRPr="001B0B55">
        <w:rPr>
          <w:rFonts w:ascii="Times New Roman" w:eastAsia="方正仿宋_GBK" w:hAnsi="Times New Roman" w:cs="Times New Roman"/>
          <w:b/>
          <w:kern w:val="0"/>
          <w:sz w:val="32"/>
          <w:szCs w:val="32"/>
          <w:lang w:eastAsia="zh-Hans"/>
        </w:rPr>
        <w:t>建立登记制度</w:t>
      </w:r>
      <w:r w:rsidR="005975CC" w:rsidRPr="00175C1C">
        <w:rPr>
          <w:rFonts w:ascii="Times New Roman" w:eastAsia="方正仿宋_GBK" w:hAnsi="Times New Roman" w:cs="Times New Roman"/>
          <w:kern w:val="0"/>
          <w:sz w:val="32"/>
          <w:szCs w:val="32"/>
        </w:rPr>
        <w:t>，</w:t>
      </w:r>
      <w:r w:rsidR="005975CC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将养老服务工作人员</w:t>
      </w:r>
      <w:r w:rsidR="0085433B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按学历、职业资格等级等要素</w:t>
      </w:r>
      <w:r w:rsidR="005975CC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分别纳入市级</w:t>
      </w:r>
      <w:r w:rsidR="0085433B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或</w:t>
      </w:r>
      <w:r w:rsidR="005975CC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县级市区养老服务人才库；</w:t>
      </w:r>
      <w:r w:rsidR="007D47AE" w:rsidRPr="001B0B55">
        <w:rPr>
          <w:rFonts w:ascii="Times New Roman" w:eastAsia="方正仿宋_GBK" w:hAnsi="Times New Roman" w:cs="Times New Roman"/>
          <w:b/>
          <w:kern w:val="0"/>
          <w:sz w:val="32"/>
          <w:szCs w:val="32"/>
          <w:lang w:eastAsia="zh-Hans"/>
        </w:rPr>
        <w:t>弘扬表彰先进</w:t>
      </w:r>
      <w:r w:rsidR="005975CC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，积极开展</w:t>
      </w:r>
      <w:r w:rsidR="005975CC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="005975CC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最佳养老护理员</w:t>
      </w:r>
      <w:r w:rsidR="005975CC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="005975CC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、养老服务先进个人评选表彰活动，给予精神和物质奖励；</w:t>
      </w:r>
      <w:r w:rsidR="007D47AE" w:rsidRPr="001B0B55">
        <w:rPr>
          <w:rFonts w:ascii="Times New Roman" w:eastAsia="方正仿宋_GBK" w:hAnsi="Times New Roman" w:cs="Times New Roman"/>
          <w:b/>
          <w:kern w:val="0"/>
          <w:sz w:val="32"/>
          <w:szCs w:val="32"/>
          <w:lang w:eastAsia="zh-Hans"/>
        </w:rPr>
        <w:t>完善风险防范</w:t>
      </w:r>
      <w:r w:rsidR="0085433B" w:rsidRPr="00175C1C">
        <w:rPr>
          <w:rFonts w:ascii="Times New Roman" w:eastAsia="方正仿宋_GBK" w:hAnsi="Times New Roman" w:cs="Times New Roman"/>
          <w:kern w:val="0"/>
          <w:sz w:val="32"/>
          <w:szCs w:val="32"/>
        </w:rPr>
        <w:t>，</w:t>
      </w:r>
      <w:r w:rsidR="0085433B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将养老服务从业人员纳入</w:t>
      </w:r>
      <w:r w:rsidR="00230393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相关</w:t>
      </w:r>
      <w:r w:rsidR="0085433B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保险范畴，防范为老服务风险，加强从业人员信息采集，杜绝</w:t>
      </w:r>
      <w:bookmarkStart w:id="0" w:name="_GoBack"/>
      <w:bookmarkEnd w:id="0"/>
      <w:r w:rsidR="0085433B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重复享受奖励补贴现象发生；</w:t>
      </w:r>
      <w:r w:rsidR="007D47AE" w:rsidRPr="001B0B55">
        <w:rPr>
          <w:rFonts w:ascii="Times New Roman" w:eastAsia="方正仿宋_GBK" w:hAnsi="Times New Roman" w:cs="Times New Roman"/>
          <w:b/>
          <w:kern w:val="0"/>
          <w:sz w:val="32"/>
          <w:szCs w:val="32"/>
          <w:lang w:eastAsia="zh-Hans"/>
        </w:rPr>
        <w:t>加强监督指导</w:t>
      </w:r>
      <w:r w:rsidR="0085433B" w:rsidRPr="00175C1C">
        <w:rPr>
          <w:rFonts w:ascii="Times New Roman" w:eastAsia="方正仿宋_GBK" w:hAnsi="Times New Roman" w:cs="Times New Roman"/>
          <w:kern w:val="0"/>
          <w:sz w:val="32"/>
          <w:szCs w:val="32"/>
        </w:rPr>
        <w:t>，</w:t>
      </w:r>
      <w:r w:rsidR="0085433B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政府主管部门及养老服务行业协会要加强监督检查，用人单位要加强教育管理，提高从业人员服务质量和水平</w:t>
      </w:r>
      <w:r w:rsidR="007D47AE" w:rsidRPr="001B0B55">
        <w:rPr>
          <w:rFonts w:ascii="Times New Roman" w:eastAsia="方正仿宋_GBK" w:hAnsi="Times New Roman" w:cs="Times New Roman"/>
          <w:kern w:val="0"/>
          <w:sz w:val="32"/>
          <w:szCs w:val="32"/>
          <w:lang w:eastAsia="zh-Hans"/>
        </w:rPr>
        <w:t>。</w:t>
      </w:r>
      <w:r w:rsidR="0085433B" w:rsidRPr="001B0B55">
        <w:rPr>
          <w:rFonts w:ascii="Times New Roman" w:eastAsia="方正仿宋_GBK" w:hAnsi="Times New Roman" w:cs="Times New Roman"/>
          <w:kern w:val="0"/>
          <w:sz w:val="32"/>
          <w:szCs w:val="32"/>
        </w:rPr>
        <w:t>（养老服务处）</w:t>
      </w:r>
    </w:p>
    <w:sectPr w:rsidR="00127BEA" w:rsidRPr="001B0B55" w:rsidSect="006A134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5D" w:rsidRDefault="005A2E5D" w:rsidP="006A134C">
      <w:r>
        <w:separator/>
      </w:r>
    </w:p>
  </w:endnote>
  <w:endnote w:type="continuationSeparator" w:id="0">
    <w:p w:rsidR="005A2E5D" w:rsidRDefault="005A2E5D" w:rsidP="006A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45513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A134C" w:rsidRPr="006A134C" w:rsidRDefault="006A134C" w:rsidP="006A134C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6A134C">
          <w:rPr>
            <w:rFonts w:asciiTheme="minorEastAsia" w:hAnsiTheme="minorEastAsia"/>
            <w:sz w:val="28"/>
            <w:szCs w:val="28"/>
          </w:rPr>
          <w:fldChar w:fldCharType="begin"/>
        </w:r>
        <w:r w:rsidRPr="006A134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A134C">
          <w:rPr>
            <w:rFonts w:asciiTheme="minorEastAsia" w:hAnsiTheme="minorEastAsia"/>
            <w:sz w:val="28"/>
            <w:szCs w:val="28"/>
          </w:rPr>
          <w:fldChar w:fldCharType="separate"/>
        </w:r>
        <w:r w:rsidR="00175C1C" w:rsidRPr="00175C1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75C1C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6A134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A134C" w:rsidRDefault="006A13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091962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:rsidR="006A134C" w:rsidRPr="006A134C" w:rsidRDefault="006A134C">
        <w:pPr>
          <w:pStyle w:val="a4"/>
          <w:rPr>
            <w:rFonts w:asciiTheme="minorEastAsia" w:hAnsiTheme="minorEastAsia"/>
            <w:sz w:val="28"/>
            <w:szCs w:val="28"/>
          </w:rPr>
        </w:pPr>
        <w:r w:rsidRPr="006A134C">
          <w:rPr>
            <w:rFonts w:asciiTheme="minorEastAsia" w:hAnsiTheme="minorEastAsia"/>
            <w:sz w:val="28"/>
            <w:szCs w:val="28"/>
          </w:rPr>
          <w:fldChar w:fldCharType="begin"/>
        </w:r>
        <w:r w:rsidRPr="006A134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A134C">
          <w:rPr>
            <w:rFonts w:asciiTheme="minorEastAsia" w:hAnsiTheme="minorEastAsia"/>
            <w:sz w:val="28"/>
            <w:szCs w:val="28"/>
          </w:rPr>
          <w:fldChar w:fldCharType="separate"/>
        </w:r>
        <w:r w:rsidR="00EC5AC0" w:rsidRPr="00EC5AC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C5AC0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A134C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</w:p>
    </w:sdtContent>
  </w:sdt>
  <w:p w:rsidR="006A134C" w:rsidRDefault="006A13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5D" w:rsidRDefault="005A2E5D" w:rsidP="006A134C">
      <w:r>
        <w:separator/>
      </w:r>
    </w:p>
  </w:footnote>
  <w:footnote w:type="continuationSeparator" w:id="0">
    <w:p w:rsidR="005A2E5D" w:rsidRDefault="005A2E5D" w:rsidP="006A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F5"/>
    <w:rsid w:val="00001556"/>
    <w:rsid w:val="000312AC"/>
    <w:rsid w:val="00033F38"/>
    <w:rsid w:val="00127BEA"/>
    <w:rsid w:val="0016280E"/>
    <w:rsid w:val="00175C1C"/>
    <w:rsid w:val="001B0B55"/>
    <w:rsid w:val="00230393"/>
    <w:rsid w:val="002A2E19"/>
    <w:rsid w:val="003F3AF5"/>
    <w:rsid w:val="004441CB"/>
    <w:rsid w:val="00523B1B"/>
    <w:rsid w:val="005975CC"/>
    <w:rsid w:val="005A2E5D"/>
    <w:rsid w:val="006A134C"/>
    <w:rsid w:val="007D47AE"/>
    <w:rsid w:val="0085433B"/>
    <w:rsid w:val="008B1203"/>
    <w:rsid w:val="00AD3882"/>
    <w:rsid w:val="00AE31F5"/>
    <w:rsid w:val="00BA1699"/>
    <w:rsid w:val="00D37BBE"/>
    <w:rsid w:val="00E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3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3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3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3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蒋天毅</dc:creator>
  <cp:lastModifiedBy>蒋天毅</cp:lastModifiedBy>
  <cp:revision>3</cp:revision>
  <dcterms:created xsi:type="dcterms:W3CDTF">2019-07-05T05:43:00Z</dcterms:created>
  <dcterms:modified xsi:type="dcterms:W3CDTF">2019-07-05T05:43:00Z</dcterms:modified>
</cp:coreProperties>
</file>