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1.4.0 -->
  <w:body>
    <w:p>
      <w:pPr>
        <w:spacing w:line="800" w:lineRule="exact"/>
        <w:ind w:right="462" w:rightChars="220"/>
        <w:jc w:val="distribute"/>
        <w:rPr>
          <w:rFonts w:eastAsia="方正小标宋_GBK"/>
          <w:color w:val="FF0000"/>
          <w:w w:val="90"/>
          <w:sz w:val="66"/>
          <w:szCs w:val="66"/>
          <w:highlight w:val="white"/>
        </w:rPr>
      </w:pPr>
      <w:r>
        <w:rPr>
          <w:rFonts w:eastAsia="方正小标宋_GBK"/>
          <w:color w:val="FF0000"/>
          <w:w w:val="90"/>
          <w:sz w:val="66"/>
          <w:szCs w:val="66"/>
          <w:highlight w:val="white"/>
        </w:rPr>
        <w:t xml:space="preserve"> 苏州市民政局</w:t>
      </w:r>
    </w:p>
    <w:p>
      <w:pPr>
        <w:spacing w:line="480" w:lineRule="exact"/>
        <w:jc w:val="center"/>
        <w:rPr>
          <w:rFonts w:eastAsia="方正小标宋_GBK"/>
          <w:b/>
          <w:bCs/>
          <w:sz w:val="44"/>
          <w:szCs w:val="44"/>
          <w:highlight w:val="white"/>
        </w:rPr>
      </w:pPr>
      <w:r>
        <w:rPr>
          <w:sz w:val="20"/>
          <w:highlight w:val="whit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</wp:posOffset>
                </wp:positionH>
                <wp:positionV relativeFrom="paragraph">
                  <wp:posOffset>213995</wp:posOffset>
                </wp:positionV>
                <wp:extent cx="5760085" cy="635"/>
                <wp:effectExtent l="0" t="0" r="0" b="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5760085" cy="63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5" style="mso-height-relative:page;mso-width-relative:page;position:absolute;z-index:251661312" from="1.8pt,16.85pt" to="455.35pt,16.9pt" coordsize="21600,21600" stroked="t" strokecolor="red">
                <v:stroke joinstyle="round"/>
                <o:lock v:ext="edit" aspectratio="f"/>
              </v:line>
            </w:pict>
          </mc:Fallback>
        </mc:AlternateContent>
      </w:r>
      <w:r>
        <w:rPr>
          <w:sz w:val="20"/>
          <w:highlight w:val="whit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163830</wp:posOffset>
                </wp:positionV>
                <wp:extent cx="5760085" cy="3810"/>
                <wp:effectExtent l="0" t="19050" r="12065" b="3429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5760085" cy="381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style="mso-height-relative:page;mso-width-relative:page;position:absolute;z-index:251659264" from="1.6pt,12.9pt" to="455.15pt,13.2pt" coordsize="21600,21600" stroked="t" strokecolor="red">
                <v:stroke joinstyle="round"/>
                <o:lock v:ext="edit" aspectratio="f"/>
              </v:line>
            </w:pict>
          </mc:Fallback>
        </mc:AlternateContent>
      </w:r>
      <w:r>
        <w:rPr>
          <w:rFonts w:eastAsia="仿宋_GB2312"/>
          <w:sz w:val="32"/>
          <w:szCs w:val="32"/>
          <w:highlight w:val="white"/>
        </w:rPr>
        <w:br/>
      </w:r>
    </w:p>
    <w:p>
      <w:pPr>
        <w:spacing w:line="580" w:lineRule="exact"/>
        <w:jc w:val="center"/>
        <w:rPr>
          <w:rFonts w:ascii="方正小标宋_GBK" w:eastAsia="方正小标宋_GBK" w:hAnsi="方正小标宋_GBK" w:cs="方正小标宋_GBK"/>
          <w:b/>
          <w:sz w:val="44"/>
          <w:szCs w:val="44"/>
          <w:highlight w:val="white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  <w:highlight w:val="white"/>
        </w:rPr>
        <w:t>社会组织负责人任职前公示</w:t>
      </w:r>
    </w:p>
    <w:p>
      <w:pPr>
        <w:spacing w:line="580" w:lineRule="exact"/>
        <w:jc w:val="center"/>
        <w:rPr>
          <w:rFonts w:eastAsia="方正楷体_GBK"/>
          <w:bCs/>
          <w:sz w:val="32"/>
          <w:szCs w:val="32"/>
          <w:highlight w:val="white"/>
        </w:rPr>
      </w:pPr>
      <w:r>
        <w:rPr>
          <w:rFonts w:eastAsia="方正楷体_GBK"/>
          <w:bCs/>
          <w:sz w:val="32"/>
          <w:szCs w:val="32"/>
          <w:highlight w:val="white"/>
        </w:rPr>
        <w:t>（202</w:t>
      </w:r>
      <w:r>
        <w:rPr>
          <w:rFonts w:eastAsia="方正楷体_GBK" w:hint="eastAsia"/>
          <w:bCs/>
          <w:sz w:val="32"/>
          <w:szCs w:val="32"/>
          <w:highlight w:val="white"/>
          <w:lang w:val="en-US" w:eastAsia="zh-CN"/>
        </w:rPr>
        <w:t>6</w:t>
      </w:r>
      <w:r>
        <w:rPr>
          <w:rFonts w:eastAsia="方正楷体_GBK"/>
          <w:bCs/>
          <w:sz w:val="32"/>
          <w:szCs w:val="32"/>
          <w:highlight w:val="white"/>
        </w:rPr>
        <w:t>年第</w:t>
      </w:r>
      <w:r>
        <w:rPr>
          <w:rFonts w:eastAsia="方正楷体_GBK" w:hint="eastAsia"/>
          <w:bCs/>
          <w:sz w:val="32"/>
          <w:szCs w:val="32"/>
          <w:highlight w:val="white"/>
          <w:lang w:val="en-US" w:eastAsia="zh-CN"/>
        </w:rPr>
        <w:t>29</w:t>
      </w:r>
      <w:r>
        <w:rPr>
          <w:rFonts w:eastAsia="方正楷体_GBK"/>
          <w:bCs/>
          <w:sz w:val="32"/>
          <w:szCs w:val="32"/>
          <w:highlight w:val="white"/>
        </w:rPr>
        <w:t>号）</w:t>
      </w:r>
    </w:p>
    <w:p>
      <w:pPr>
        <w:spacing w:line="580" w:lineRule="exact"/>
        <w:jc w:val="center"/>
        <w:rPr>
          <w:rFonts w:eastAsia="方正楷体_GBK"/>
          <w:bCs/>
          <w:sz w:val="32"/>
          <w:szCs w:val="32"/>
          <w:highlight w:val="white"/>
        </w:rPr>
      </w:pPr>
    </w:p>
    <w:p>
      <w:pPr>
        <w:spacing w:line="580" w:lineRule="exact"/>
        <w:ind w:firstLine="640" w:firstLineChars="200"/>
        <w:rPr>
          <w:rFonts w:eastAsia="方正仿宋_GBK"/>
          <w:sz w:val="32"/>
          <w:szCs w:val="32"/>
          <w:highlight w:val="white"/>
        </w:rPr>
      </w:pPr>
      <w:r>
        <w:rPr>
          <w:rFonts w:eastAsia="方正仿宋_GBK"/>
          <w:sz w:val="32"/>
          <w:szCs w:val="32"/>
          <w:highlight w:val="white"/>
        </w:rPr>
        <w:t>为进一步加强对社会组织负责人任职监督，根据社会组织相关法规和文件要求，现对下列人选拟担任社会组织负责人情况予以任职前公示：</w:t>
      </w:r>
    </w:p>
    <w:p>
      <w:pPr>
        <w:spacing w:line="580" w:lineRule="exact"/>
        <w:ind w:firstLine="640" w:firstLineChars="200"/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</w:pPr>
      <w:r>
        <w:rPr>
          <w:rFonts w:eastAsia="方正仿宋_GBK" w:hint="eastAsia"/>
          <w:sz w:val="32"/>
          <w:szCs w:val="32"/>
          <w:highlight w:val="white"/>
          <w:lang w:val="en-US" w:eastAsia="zh-CN"/>
        </w:rPr>
        <w:t>1.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陈煜，女，1976年6月生，汉族，江苏常熟人，群众，本科学历，已退休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，拟任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苏州市信联公益事业发展服务中心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理事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长，兼任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苏州市信联公益事业发展服务中心行政负责人和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法定代表人。（换届）</w:t>
      </w:r>
    </w:p>
    <w:p>
      <w:pPr>
        <w:adjustRightInd/>
        <w:snapToGrid/>
        <w:spacing w:line="580" w:lineRule="exact"/>
        <w:ind w:firstLine="640" w:firstLineChars="200"/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</w:pP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2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.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陈婷，女，1978年11月生，汉族，江苏苏州人，群众，本科学历，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现任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苏州市信联公益事业发展服务中心理事长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，拟任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苏州市信联公益事业发展服务中心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理事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。（换届）</w:t>
      </w:r>
    </w:p>
    <w:p>
      <w:pPr>
        <w:adjustRightInd/>
        <w:snapToGrid/>
        <w:spacing w:line="580" w:lineRule="exact"/>
        <w:ind w:firstLine="640" w:firstLineChars="200"/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</w:pP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3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.王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欣，女，1988年1月生，汉族，江苏扬州人，群众，本科学历，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现任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苏州市信联公益事业发展服务中心员工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，拟任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苏州市信联公益事业发展服务中心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理事。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（换届）</w:t>
      </w:r>
    </w:p>
    <w:p>
      <w:pPr>
        <w:spacing w:line="580" w:lineRule="exact"/>
        <w:ind w:firstLine="640" w:firstLineChars="200"/>
        <w:rPr>
          <w:rFonts w:eastAsia="方正仿宋_GBK" w:hint="eastAsia"/>
          <w:sz w:val="32"/>
          <w:szCs w:val="32"/>
          <w:highlight w:val="white"/>
          <w:lang w:val="en-US" w:eastAsia="zh-CN"/>
        </w:rPr>
      </w:pP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4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.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展益博，男，1987年12月生，汉族，江苏邳州人，群众，大专学历，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现任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苏州艺博园园林工程有限公司法人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，拟任</w:t>
      </w:r>
      <w:r>
        <w:rPr>
          <w:rFonts w:eastAsia="方正仿宋_GBK" w:cs="Times New Roman" w:hint="eastAsia"/>
          <w:sz w:val="32"/>
          <w:szCs w:val="32"/>
          <w:highlight w:val="white"/>
          <w:lang w:val="en-US" w:eastAsia="zh-CN"/>
        </w:rPr>
        <w:t>苏州市信联公益事业发展服务中心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  <w:lang w:val="en-US" w:eastAsia="zh-CN"/>
        </w:rPr>
        <w:t>监事。</w:t>
      </w:r>
      <w:r>
        <w:rPr>
          <w:rFonts w:ascii="Times New Roman" w:eastAsia="方正仿宋_GBK" w:hAnsi="Times New Roman" w:cs="Times New Roman" w:hint="eastAsia"/>
          <w:sz w:val="32"/>
          <w:szCs w:val="32"/>
          <w:highlight w:val="white"/>
        </w:rPr>
        <w:t>（换届）</w:t>
      </w:r>
    </w:p>
    <w:p>
      <w:pPr>
        <w:spacing w:line="580" w:lineRule="exact"/>
        <w:ind w:firstLine="640" w:firstLineChars="200"/>
        <w:rPr>
          <w:rFonts w:eastAsia="方正仿宋_GBK"/>
          <w:sz w:val="32"/>
          <w:szCs w:val="32"/>
          <w:highlight w:val="white"/>
        </w:rPr>
      </w:pPr>
      <w:r>
        <w:rPr>
          <w:rFonts w:eastAsia="方正仿宋_GBK" w:hint="eastAsia"/>
          <w:sz w:val="32"/>
          <w:szCs w:val="32"/>
          <w:highlight w:val="white"/>
        </w:rPr>
        <w:t>公示时间为：</w:t>
      </w:r>
      <w:r>
        <w:rPr>
          <w:rFonts w:eastAsia="方正仿宋_GBK" w:hint="eastAsia"/>
          <w:sz w:val="32"/>
          <w:szCs w:val="32"/>
          <w:highlight w:val="white"/>
          <w:lang w:val="en-US" w:eastAsia="zh-CN"/>
        </w:rPr>
        <w:t>11</w:t>
      </w:r>
      <w:r>
        <w:rPr>
          <w:rFonts w:eastAsia="方正仿宋_GBK" w:hint="eastAsia"/>
          <w:sz w:val="32"/>
          <w:szCs w:val="32"/>
          <w:highlight w:val="white"/>
        </w:rPr>
        <w:t>月</w:t>
      </w:r>
      <w:r>
        <w:rPr>
          <w:rFonts w:eastAsia="方正仿宋_GBK" w:hint="eastAsia"/>
          <w:sz w:val="32"/>
          <w:szCs w:val="32"/>
          <w:highlight w:val="white"/>
        </w:rPr>
        <w:t>4</w:t>
      </w:r>
      <w:r>
        <w:rPr>
          <w:rFonts w:eastAsia="方正仿宋_GBK" w:hint="eastAsia"/>
          <w:sz w:val="32"/>
          <w:szCs w:val="32"/>
          <w:highlight w:val="white"/>
        </w:rPr>
        <w:t>日~1</w:t>
      </w:r>
      <w:r>
        <w:rPr>
          <w:rFonts w:eastAsia="方正仿宋_GBK" w:hint="eastAsia"/>
          <w:sz w:val="32"/>
          <w:szCs w:val="32"/>
          <w:highlight w:val="white"/>
          <w:lang w:val="en-US" w:eastAsia="zh-CN"/>
        </w:rPr>
        <w:t>1</w:t>
      </w:r>
      <w:r>
        <w:rPr>
          <w:rFonts w:eastAsia="方正仿宋_GBK" w:hint="eastAsia"/>
          <w:sz w:val="32"/>
          <w:szCs w:val="32"/>
          <w:highlight w:val="white"/>
        </w:rPr>
        <w:t>月</w:t>
      </w:r>
      <w:r>
        <w:rPr>
          <w:rFonts w:eastAsia="方正仿宋_GBK" w:hint="eastAsia"/>
          <w:sz w:val="32"/>
          <w:szCs w:val="32"/>
          <w:highlight w:val="white"/>
        </w:rPr>
        <w:t>10</w:t>
      </w:r>
      <w:r>
        <w:rPr>
          <w:rFonts w:eastAsia="方正仿宋_GBK" w:hint="eastAsia"/>
          <w:sz w:val="32"/>
          <w:szCs w:val="32"/>
          <w:highlight w:val="white"/>
        </w:rPr>
        <w:t>日。对公示对象如有异议，请于公示期间与苏州市民政局社会组织管理局（社会组织执法监督局）联系。</w:t>
      </w:r>
    </w:p>
    <w:p>
      <w:pPr>
        <w:spacing w:line="580" w:lineRule="exact"/>
        <w:ind w:firstLine="645"/>
        <w:rPr>
          <w:rFonts w:eastAsia="方正仿宋_GBK"/>
          <w:sz w:val="32"/>
          <w:szCs w:val="32"/>
          <w:highlight w:val="white"/>
        </w:rPr>
      </w:pPr>
      <w:r>
        <w:rPr>
          <w:rFonts w:eastAsia="方正仿宋_GBK" w:hint="eastAsia"/>
          <w:sz w:val="32"/>
          <w:szCs w:val="32"/>
          <w:highlight w:val="white"/>
        </w:rPr>
        <w:t>联系地址：姑苏区平泷路158号（邮编215008）</w:t>
      </w:r>
    </w:p>
    <w:p>
      <w:pPr>
        <w:spacing w:line="580" w:lineRule="exact"/>
        <w:ind w:firstLine="645"/>
        <w:rPr>
          <w:rFonts w:eastAsia="方正仿宋_GBK" w:hint="default"/>
          <w:sz w:val="32"/>
          <w:szCs w:val="32"/>
          <w:highlight w:val="white"/>
          <w:lang w:val="en-US" w:eastAsia="zh-CN"/>
        </w:rPr>
      </w:pPr>
      <w:r>
        <w:rPr>
          <w:rFonts w:eastAsia="方正仿宋_GBK" w:hint="eastAsia"/>
          <w:sz w:val="32"/>
          <w:szCs w:val="32"/>
          <w:highlight w:val="white"/>
        </w:rPr>
        <w:t>联系电话（传真）：0512-</w:t>
      </w:r>
      <w:r>
        <w:rPr>
          <w:rFonts w:eastAsia="方正仿宋_GBK" w:hint="eastAsia"/>
          <w:sz w:val="32"/>
          <w:szCs w:val="32"/>
          <w:highlight w:val="white"/>
          <w:lang w:val="en-US" w:eastAsia="zh-CN"/>
        </w:rPr>
        <w:t>82280387</w:t>
      </w:r>
    </w:p>
    <w:p>
      <w:pPr>
        <w:spacing w:line="580" w:lineRule="exact"/>
        <w:ind w:firstLine="645"/>
        <w:rPr>
          <w:rFonts w:eastAsia="方正仿宋_GBK"/>
          <w:sz w:val="32"/>
          <w:szCs w:val="32"/>
          <w:highlight w:val="white"/>
        </w:rPr>
      </w:pPr>
      <w:r>
        <w:rPr>
          <w:rFonts w:eastAsia="方正仿宋_GBK" w:hint="eastAsia"/>
          <w:sz w:val="32"/>
          <w:szCs w:val="32"/>
          <w:highlight w:val="white"/>
        </w:rPr>
        <w:t>信箱：szmz82280387@163.com</w:t>
      </w:r>
    </w:p>
    <w:p>
      <w:pPr>
        <w:spacing w:line="580" w:lineRule="exact"/>
        <w:ind w:firstLine="645"/>
        <w:rPr>
          <w:rFonts w:eastAsia="方正仿宋_GBK"/>
          <w:sz w:val="32"/>
          <w:szCs w:val="32"/>
          <w:highlight w:val="white"/>
        </w:rPr>
      </w:pPr>
    </w:p>
    <w:p>
      <w:pPr>
        <w:spacing w:line="580" w:lineRule="exact"/>
        <w:ind w:firstLine="645"/>
        <w:rPr>
          <w:rFonts w:eastAsia="方正仿宋_GBK"/>
          <w:sz w:val="32"/>
          <w:szCs w:val="32"/>
          <w:highlight w:val="white"/>
        </w:rPr>
      </w:pPr>
    </w:p>
    <w:p>
      <w:pPr>
        <w:spacing w:line="580" w:lineRule="exact"/>
        <w:ind w:firstLine="645"/>
        <w:rPr>
          <w:rFonts w:eastAsia="方正仿宋_GBK"/>
          <w:sz w:val="32"/>
          <w:szCs w:val="32"/>
          <w:highlight w:val="white"/>
        </w:rPr>
      </w:pPr>
    </w:p>
    <w:p>
      <w:pPr>
        <w:spacing w:line="580" w:lineRule="exact"/>
        <w:ind w:firstLine="6422" w:firstLineChars="2007"/>
        <w:rPr>
          <w:rFonts w:eastAsia="方正仿宋_GBK"/>
          <w:sz w:val="32"/>
          <w:szCs w:val="32"/>
          <w:highlight w:val="white"/>
        </w:rPr>
      </w:pPr>
      <w:r>
        <w:rPr>
          <w:rFonts w:eastAsia="方正仿宋_GBK" w:hint="eastAsia"/>
          <w:sz w:val="32"/>
          <w:szCs w:val="32"/>
          <w:highlight w:val="white"/>
        </w:rPr>
        <w:t>苏州市民政局</w:t>
      </w:r>
    </w:p>
    <w:p>
      <w:pPr>
        <w:spacing w:line="580" w:lineRule="exact"/>
        <w:ind w:firstLine="6102" w:firstLineChars="1907"/>
        <w:rPr>
          <w:rFonts w:eastAsia="方正仿宋_GBK"/>
          <w:sz w:val="32"/>
          <w:szCs w:val="32"/>
          <w:highlight w:val="white"/>
        </w:rPr>
      </w:pPr>
      <w:r>
        <w:rPr>
          <w:rFonts w:eastAsia="方正仿宋_GBK" w:hint="eastAsia"/>
          <w:sz w:val="32"/>
          <w:szCs w:val="32"/>
          <w:highlight w:val="white"/>
          <w:lang w:val="en-US" w:eastAsia="zh-CN"/>
        </w:rPr>
        <w:t>2026</w:t>
      </w:r>
      <w:r>
        <w:rPr>
          <w:rFonts w:eastAsia="方正仿宋_GBK" w:hint="eastAsia"/>
          <w:sz w:val="32"/>
          <w:szCs w:val="32"/>
          <w:highlight w:val="white"/>
        </w:rPr>
        <w:t>年</w:t>
      </w:r>
      <w:r>
        <w:rPr>
          <w:rFonts w:eastAsia="方正仿宋_GBK" w:hint="eastAsia"/>
          <w:sz w:val="32"/>
          <w:szCs w:val="32"/>
          <w:highlight w:val="white"/>
          <w:lang w:val="en-US" w:eastAsia="zh-CN"/>
        </w:rPr>
        <w:t>11</w:t>
      </w:r>
      <w:r>
        <w:rPr>
          <w:rFonts w:eastAsia="方正仿宋_GBK" w:hint="eastAsia"/>
          <w:sz w:val="32"/>
          <w:szCs w:val="32"/>
          <w:highlight w:val="white"/>
        </w:rPr>
        <w:t>月</w:t>
      </w:r>
      <w:r>
        <w:rPr>
          <w:rFonts w:eastAsia="方正仿宋_GBK" w:hint="eastAsia"/>
          <w:sz w:val="32"/>
          <w:szCs w:val="32"/>
          <w:highlight w:val="white"/>
        </w:rPr>
        <w:t>3</w:t>
      </w:r>
      <w:bookmarkStart w:id="0" w:name="_GoBack"/>
      <w:bookmarkEnd w:id="0"/>
      <w:r>
        <w:rPr>
          <w:rFonts w:eastAsia="方正仿宋_GBK" w:hint="eastAsia"/>
          <w:sz w:val="32"/>
          <w:szCs w:val="32"/>
          <w:highlight w:val="white"/>
        </w:rPr>
        <w:t>日</w:t>
      </w:r>
    </w:p>
    <w:p>
      <w:pPr>
        <w:pStyle w:val="ListParagraph"/>
        <w:spacing w:line="580" w:lineRule="exact"/>
        <w:ind w:firstLine="5878" w:firstLineChars="1837"/>
        <w:rPr>
          <w:rFonts w:eastAsia="方正仿宋_GBK"/>
          <w:sz w:val="32"/>
          <w:szCs w:val="32"/>
          <w:highlight w:val="white"/>
        </w:rPr>
      </w:pPr>
    </w:p>
    <w:sectPr>
      <w:footerReference w:type="default" r:id="rId5"/>
      <w:pgSz w:w="11906" w:h="16838"/>
      <w:pgMar w:top="2041" w:right="1559" w:bottom="1928" w:left="1559" w:header="851" w:footer="992" w:gutter="0"/>
      <w:pgNumType w:fmt="numberInDash"/>
      <w:cols w:num="1" w:space="72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Footer"/>
                          </w:pP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eastAsiaTheme="minorEastAsia" w:hAnsiTheme="minorEastAsia" w:cstheme="minorEastAsia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o:spid="_x0000_s2049" type="#_x0000_t202" style="width:2in;height:2in;margin-top:0;margin-left:0;mso-height-relative:page;mso-position-horizontal:center;mso-position-horizontal-relative:margin;mso-width-relative:page;mso-wrap-style:none;position:absolute;z-index:251659264" coordsize="21600,21600" filled="f" stroked="f">
              <o:lock v:ext="edit" aspectratio="f"/>
              <v:textbox style="mso-fit-shape-to-text:t" inset="0,0,0,0">
                <w:txbxContent>
                  <w:p>
                    <w:pPr>
                      <w:pStyle w:val="Footer"/>
                    </w:pP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eastAsiaTheme="minorEastAsia" w:hAnsiTheme="minorEastAsia" w:cstheme="minorEastAsia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F8742C"/>
    <w:rsid w:val="86FB73D3"/>
    <w:rsid w:val="9E7DE675"/>
    <w:rsid w:val="9EFF1240"/>
    <w:rsid w:val="B7BF57EE"/>
    <w:rsid w:val="B7DF00BD"/>
    <w:rsid w:val="BDFB4B16"/>
    <w:rsid w:val="BFD3A4C3"/>
    <w:rsid w:val="CC99CD40"/>
    <w:rsid w:val="CDFFA200"/>
    <w:rsid w:val="D1FE5881"/>
    <w:rsid w:val="D5FF764A"/>
    <w:rsid w:val="DBFB136F"/>
    <w:rsid w:val="DBFFE6B3"/>
    <w:rsid w:val="DE3F770B"/>
    <w:rsid w:val="DEF7B305"/>
    <w:rsid w:val="DFEFB4B4"/>
    <w:rsid w:val="DFFF6E33"/>
    <w:rsid w:val="DFFF762F"/>
    <w:rsid w:val="E1DFAF72"/>
    <w:rsid w:val="E6EB4DA0"/>
    <w:rsid w:val="E7EB07FC"/>
    <w:rsid w:val="EDD6ECC1"/>
    <w:rsid w:val="EEFE5F4A"/>
    <w:rsid w:val="EFF532FF"/>
    <w:rsid w:val="F1FA56C5"/>
    <w:rsid w:val="F5DFC332"/>
    <w:rsid w:val="F6D7A999"/>
    <w:rsid w:val="F7E755CB"/>
    <w:rsid w:val="F7EF1DAB"/>
    <w:rsid w:val="FB7F1918"/>
    <w:rsid w:val="FBFF3FAA"/>
    <w:rsid w:val="FBFF7993"/>
    <w:rsid w:val="FDF1346D"/>
    <w:rsid w:val="FE7A43FB"/>
    <w:rsid w:val="FEB9B787"/>
    <w:rsid w:val="FED65010"/>
    <w:rsid w:val="FEDFC502"/>
    <w:rsid w:val="FEFE95EE"/>
    <w:rsid w:val="FFE8453F"/>
    <w:rsid w:val="FFEDBC95"/>
    <w:rsid w:val="FFF5601E"/>
    <w:rsid w:val="FFFBEB4B"/>
    <w:rsid w:val="00026385"/>
    <w:rsid w:val="00037629"/>
    <w:rsid w:val="0004682F"/>
    <w:rsid w:val="000A4B46"/>
    <w:rsid w:val="00113D2A"/>
    <w:rsid w:val="00151911"/>
    <w:rsid w:val="00186B9A"/>
    <w:rsid w:val="00215878"/>
    <w:rsid w:val="002E058F"/>
    <w:rsid w:val="00321CD1"/>
    <w:rsid w:val="00324501"/>
    <w:rsid w:val="00325F2D"/>
    <w:rsid w:val="00336177"/>
    <w:rsid w:val="003403E0"/>
    <w:rsid w:val="004C58A7"/>
    <w:rsid w:val="00521BE1"/>
    <w:rsid w:val="005521A9"/>
    <w:rsid w:val="00566E19"/>
    <w:rsid w:val="005C2887"/>
    <w:rsid w:val="00694173"/>
    <w:rsid w:val="006A7CD7"/>
    <w:rsid w:val="006B39A1"/>
    <w:rsid w:val="007214FC"/>
    <w:rsid w:val="00723056"/>
    <w:rsid w:val="008044FC"/>
    <w:rsid w:val="008151D1"/>
    <w:rsid w:val="00857A32"/>
    <w:rsid w:val="00917CB4"/>
    <w:rsid w:val="00937FF1"/>
    <w:rsid w:val="00986E13"/>
    <w:rsid w:val="0099512A"/>
    <w:rsid w:val="009E631F"/>
    <w:rsid w:val="00A70BEB"/>
    <w:rsid w:val="00AB4011"/>
    <w:rsid w:val="00B007B7"/>
    <w:rsid w:val="00C07D4E"/>
    <w:rsid w:val="00C17E81"/>
    <w:rsid w:val="00CD757F"/>
    <w:rsid w:val="00D832BD"/>
    <w:rsid w:val="00DE166C"/>
    <w:rsid w:val="00E66217"/>
    <w:rsid w:val="00E76F2C"/>
    <w:rsid w:val="00EC2B62"/>
    <w:rsid w:val="00F2358C"/>
    <w:rsid w:val="00F84A5E"/>
    <w:rsid w:val="0175107F"/>
    <w:rsid w:val="05E208E1"/>
    <w:rsid w:val="05FE6272"/>
    <w:rsid w:val="074BAEAE"/>
    <w:rsid w:val="07A743AB"/>
    <w:rsid w:val="081A1508"/>
    <w:rsid w:val="09ED0716"/>
    <w:rsid w:val="0CDE7A5C"/>
    <w:rsid w:val="0EA7075C"/>
    <w:rsid w:val="0F2254A3"/>
    <w:rsid w:val="0FE42AE8"/>
    <w:rsid w:val="149E43C7"/>
    <w:rsid w:val="16605B72"/>
    <w:rsid w:val="177E4ACE"/>
    <w:rsid w:val="18B071CA"/>
    <w:rsid w:val="18EC56B0"/>
    <w:rsid w:val="19243132"/>
    <w:rsid w:val="1CAB2632"/>
    <w:rsid w:val="1CBA5155"/>
    <w:rsid w:val="1EE92B4D"/>
    <w:rsid w:val="1EF45502"/>
    <w:rsid w:val="1F1128A4"/>
    <w:rsid w:val="20AF56E0"/>
    <w:rsid w:val="20D858B3"/>
    <w:rsid w:val="226F06F6"/>
    <w:rsid w:val="23B27A1D"/>
    <w:rsid w:val="277733E5"/>
    <w:rsid w:val="28F05DF9"/>
    <w:rsid w:val="296B0BA3"/>
    <w:rsid w:val="2A367BFC"/>
    <w:rsid w:val="2A986395"/>
    <w:rsid w:val="2C2F6719"/>
    <w:rsid w:val="2F056B63"/>
    <w:rsid w:val="2FB91A92"/>
    <w:rsid w:val="2FBFFF6E"/>
    <w:rsid w:val="31E7FD14"/>
    <w:rsid w:val="32453D31"/>
    <w:rsid w:val="325A7714"/>
    <w:rsid w:val="35FB65EC"/>
    <w:rsid w:val="363B7712"/>
    <w:rsid w:val="36FFE1CF"/>
    <w:rsid w:val="375F1B99"/>
    <w:rsid w:val="37FE85F5"/>
    <w:rsid w:val="38506378"/>
    <w:rsid w:val="39302DAA"/>
    <w:rsid w:val="3A824A1D"/>
    <w:rsid w:val="3BE94434"/>
    <w:rsid w:val="3C2A3B84"/>
    <w:rsid w:val="3DDF25B5"/>
    <w:rsid w:val="3DFDD4B8"/>
    <w:rsid w:val="3F7C7B34"/>
    <w:rsid w:val="3FFD9C7E"/>
    <w:rsid w:val="40553599"/>
    <w:rsid w:val="41D3725B"/>
    <w:rsid w:val="42C740C5"/>
    <w:rsid w:val="444727B1"/>
    <w:rsid w:val="44DA1745"/>
    <w:rsid w:val="4673314E"/>
    <w:rsid w:val="49173BAB"/>
    <w:rsid w:val="49CD53B7"/>
    <w:rsid w:val="4A453FE3"/>
    <w:rsid w:val="4B2977EF"/>
    <w:rsid w:val="4BB67175"/>
    <w:rsid w:val="4C3875CF"/>
    <w:rsid w:val="4D1460AA"/>
    <w:rsid w:val="4E1001DD"/>
    <w:rsid w:val="4FFF37FE"/>
    <w:rsid w:val="506470A3"/>
    <w:rsid w:val="52FC1B70"/>
    <w:rsid w:val="53303D4D"/>
    <w:rsid w:val="53B30458"/>
    <w:rsid w:val="557E9835"/>
    <w:rsid w:val="55DF4F52"/>
    <w:rsid w:val="567F5DBD"/>
    <w:rsid w:val="576547F0"/>
    <w:rsid w:val="57BF7220"/>
    <w:rsid w:val="57C527D0"/>
    <w:rsid w:val="57EF2499"/>
    <w:rsid w:val="59896F73"/>
    <w:rsid w:val="5DFF6428"/>
    <w:rsid w:val="5EEFE53F"/>
    <w:rsid w:val="5FDE61C0"/>
    <w:rsid w:val="5FEE013C"/>
    <w:rsid w:val="5FEE3AFD"/>
    <w:rsid w:val="5FFF38A7"/>
    <w:rsid w:val="607E1611"/>
    <w:rsid w:val="60F8742C"/>
    <w:rsid w:val="61DF72A4"/>
    <w:rsid w:val="63D80CF3"/>
    <w:rsid w:val="63F27B15"/>
    <w:rsid w:val="65DE0A15"/>
    <w:rsid w:val="6697692F"/>
    <w:rsid w:val="671C1C55"/>
    <w:rsid w:val="677E5923"/>
    <w:rsid w:val="67EF2B14"/>
    <w:rsid w:val="68764605"/>
    <w:rsid w:val="68D77294"/>
    <w:rsid w:val="68DA4C3F"/>
    <w:rsid w:val="6A296CA2"/>
    <w:rsid w:val="6C201FC8"/>
    <w:rsid w:val="6EBFFD63"/>
    <w:rsid w:val="6EFF1B03"/>
    <w:rsid w:val="6FA760F4"/>
    <w:rsid w:val="6FF6B3F2"/>
    <w:rsid w:val="6FFF0EA7"/>
    <w:rsid w:val="6FFF3298"/>
    <w:rsid w:val="713B4757"/>
    <w:rsid w:val="72825007"/>
    <w:rsid w:val="73BF53F4"/>
    <w:rsid w:val="763224E5"/>
    <w:rsid w:val="763926B9"/>
    <w:rsid w:val="7679645A"/>
    <w:rsid w:val="76AAC89B"/>
    <w:rsid w:val="77421698"/>
    <w:rsid w:val="77FFBFBA"/>
    <w:rsid w:val="79D07695"/>
    <w:rsid w:val="79F5606E"/>
    <w:rsid w:val="79F912E6"/>
    <w:rsid w:val="7B239C12"/>
    <w:rsid w:val="7B6FDF22"/>
    <w:rsid w:val="7B99F34E"/>
    <w:rsid w:val="7C505D05"/>
    <w:rsid w:val="7C950D78"/>
    <w:rsid w:val="7D91AA69"/>
    <w:rsid w:val="7DAF48AA"/>
    <w:rsid w:val="7E2E0729"/>
    <w:rsid w:val="7E6520E8"/>
    <w:rsid w:val="7E6E49FD"/>
    <w:rsid w:val="7E9DA70A"/>
    <w:rsid w:val="7EFFDCA9"/>
    <w:rsid w:val="7EFFF58E"/>
    <w:rsid w:val="7F8C1E10"/>
    <w:rsid w:val="7F9EED7A"/>
    <w:rsid w:val="7FBC1FC1"/>
    <w:rsid w:val="7FD64A60"/>
    <w:rsid w:val="7FDB0582"/>
    <w:rsid w:val="7FFE91BB"/>
    <w:rsid w:val="7FFF1270"/>
    <w:rsid w:val="7FFF3E48"/>
  </w:rsids>
  <w:docVars>
    <w:docVar w:name="commondata" w:val="eyJoZGlkIjoiMzhlNWM1YWZjODNlMGJjMzE4OGVmYjcxNjJkMDNmMT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qFormat="1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firstLine="420" w:firstLine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Pages>2</Pages>
  <Words>495</Words>
  <Characters>563</Characters>
  <Application>Microsoft Office Word</Application>
  <DocSecurity>0</DocSecurity>
  <Lines>3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苏州市民政局</dc:title>
  <dc:creator>kinozhao</dc:creator>
  <cp:lastModifiedBy>张宏</cp:lastModifiedBy>
  <cp:revision>0</cp:revision>
  <cp:lastPrinted>2024-03-11T15:44:00Z</cp:lastPrinted>
  <dcterms:created xsi:type="dcterms:W3CDTF">2020-10-01T05:31:00Z</dcterms:created>
  <dcterms:modified xsi:type="dcterms:W3CDTF">2026-11-03T13:46:40Z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985AEBF0164F44C68167705771DC11FD_13</vt:lpwstr>
  </property>
  <property fmtid="{D5CDD505-2E9C-101B-9397-08002B2CF9AE}" pid="3" name="KSOProductBuildVer">
    <vt:lpwstr>2052-0.0.0.0</vt:lpwstr>
  </property>
  <property fmtid="{D5CDD505-2E9C-101B-9397-08002B2CF9AE}" pid="4" name="KSOSaveFontToCloudKey">
    <vt:lpwstr>197569000_embed</vt:lpwstr>
  </property>
  <property fmtid="{D5CDD505-2E9C-101B-9397-08002B2CF9AE}" pid="5" name="KSOTemplateDocerSaveRecord">
    <vt:lpwstr>eyJoZGlkIjoiZGNiNTZlNzQ1ZDMzNzEwZmEyMjAwNTg5NWVhYmRjNmIiLCJ1c2VySWQiOiIzNjM4ODU4MzkifQ==</vt:lpwstr>
  </property>
</Properties>
</file>